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30" w:type="dxa"/>
        <w:tblLook w:val="04A0" w:firstRow="1" w:lastRow="0" w:firstColumn="1" w:lastColumn="0" w:noHBand="0" w:noVBand="1"/>
      </w:tblPr>
      <w:tblGrid>
        <w:gridCol w:w="1343"/>
        <w:gridCol w:w="1790"/>
        <w:gridCol w:w="6916"/>
        <w:gridCol w:w="733"/>
        <w:gridCol w:w="1203"/>
        <w:gridCol w:w="733"/>
        <w:gridCol w:w="733"/>
        <w:gridCol w:w="883"/>
        <w:gridCol w:w="733"/>
      </w:tblGrid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First Name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Last Name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Article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>
            <w:r w:rsidRPr="00A71D82">
              <w:t>page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month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>
            <w:r w:rsidRPr="00A71D82">
              <w:t>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>
            <w:r w:rsidRPr="00A71D82">
              <w:t>year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>
            <w:r w:rsidRPr="00A71D82">
              <w:t>volume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>
            <w:r w:rsidRPr="00A71D82">
              <w:t>issue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</w:t>
            </w:r>
            <w:r>
              <w:t>d</w:t>
            </w:r>
            <w:r w:rsidRPr="00A71D82">
              <w:t>e Island puts the 'super' in Super Sunday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Angela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Sullivan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Everyone is discovering CATCH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21 Plein Air Artists showcase works at Temple Habonim's Gallery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(401)j celebra</w:t>
            </w:r>
            <w:r>
              <w:t>tes its first anniversary with v</w:t>
            </w:r>
            <w:r w:rsidRPr="00A71D82">
              <w:t>odka and latkes… sort of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 display at Providence City Hall (Sam Gavish)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Lois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Kemp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Physics, Cosmology and Judaism' at Temple Habonim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Poverty vigil Jan. 7 at State House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Hanukkah Around Town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Dolinger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Resolutions and revolutions: Mussar and the new year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Praying with your neighbors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Toby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Honor Martin Luther King Jr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Keeping Israel democratic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George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Grieving for Jewish books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herring monger of the Lower East Side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Easy 'go' recipes from Alliance staff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Ha</w:t>
            </w:r>
            <w:r>
              <w:t>nukkah in the West Bay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Jews Embracing Jews'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Nicole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Jellinek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Aging: Looking at the celebration of age and a deeper meaning of life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Rita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Abrams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Edward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Bender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Danielle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Bessler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David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Botvin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Beverly F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Rosaline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Jacobson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Paula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Kaufman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Brigitte Rose Marie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Lasky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Alvin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Marcus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Rand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Lester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Rand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Judith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Winter conditions can't stop the Rhode Island Jewish community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Consul General rallies the Rhode Island crowd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 faith leaders call for renewed commitment to fight poverty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Liliana Fijman's work is on display at gallery (401)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Miriam Plitt inducted into Pawtucket Hall of Fame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Naomi Geller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Lipsky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Am David is now Congregation Am David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Southern Farewell (Rabbi Gutterman)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Michelle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Cicchitelli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Resolve parenting challenges with Carla Naumberg's self-help book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Deadline extended for Philly trip (community service)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Shai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Afsai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An American founding father's influence on Judaism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Andrew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Klein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message of brotherly love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From the editor's viewpoint: A forum for diverse opinions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whipping, the watch and a 40-year quest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beauty of off-peak weddings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In praise of the volunteer's spirit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Musings on the march of life and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Evelyn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Brown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Hirsch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Selma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Indeck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Beverly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Kaplan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Shirley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Levin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Shirley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Melamut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Esther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Modrick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Evelyn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Stanley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Schaffer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Rosella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Shuster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Beverly Ann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Starr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Herman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Sugarman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Max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Tetelbaum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Judith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Susan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Meister Menorah project benefits all generations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Kara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Marziali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When one family gains the edge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Kosher café Hanukkah picture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Stanley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Aronson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pilgrimage of modest dimensions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Providence Hebrew Day School salutes Dr. King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Sisterhood event at Temple Beth-El is all about you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day of connecting, learning and enjoying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Shamoon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Tangled Legacy: Being a Jew in France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Swim-a-thon raises money for cancer research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CRC and JFNA advocate in Washington for Jewish community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Board of Rabbis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Come for study, stay for dessert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Toby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Liebowitz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Experience </w:t>
            </w:r>
            <w:r w:rsidRPr="00A71D82">
              <w:rPr>
                <w:i/>
                <w:iCs/>
              </w:rPr>
              <w:t>Koleinu</w:t>
            </w:r>
            <w:r w:rsidRPr="00A71D82">
              <w:t xml:space="preserve"> this Shabbat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Wayne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Franklin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Defining the 'Corners of our Fields'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Aaron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Philmus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Waking up with the trees: </w:t>
            </w:r>
            <w:r w:rsidRPr="00A71D82">
              <w:rPr>
                <w:i/>
                <w:iCs/>
              </w:rPr>
              <w:t>Tu B'Shevat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name of majestic ambiguity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Daniel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Stieglitz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Pro-Palestine vs. Anti-Israel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Sister Anne Keefe was a</w:t>
            </w:r>
            <w:r w:rsidRPr="00A71D82">
              <w:rPr>
                <w:i/>
                <w:iCs/>
              </w:rPr>
              <w:t xml:space="preserve"> mensch</w:t>
            </w:r>
            <w:r w:rsidRPr="00A71D82">
              <w:t xml:space="preserve"> among leaders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Congregation Am David's new </w:t>
            </w:r>
            <w:r w:rsidRPr="00A71D82">
              <w:rPr>
                <w:i/>
                <w:iCs/>
              </w:rPr>
              <w:t>havuruh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Fish Tales (picture) (Russ &amp; Daughters talk)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Israeli Stage comes to Rhode Island, performing about a teen with dyslexia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Barry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Prizant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Autism: The Musical' at the Dwares JCC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Cohen school students inspired to 'fill a bucket'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rPr>
                <w:i/>
                <w:iCs/>
              </w:rPr>
              <w:t>Dor L'Dor</w:t>
            </w:r>
            <w:r w:rsidRPr="00A71D82">
              <w:t xml:space="preserve"> society widens its reach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Susan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Kosher food pantry fill plates of Jews in need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tribute to a great lady: L</w:t>
            </w:r>
            <w:r>
              <w:t>o</w:t>
            </w:r>
            <w:r w:rsidRPr="00A71D82">
              <w:t>uise Rainer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Toby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American-born Dr. Rosalyn S. Yalow makes history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Cranston seniors next meeting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David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Brandt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Peggy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Charren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Joseph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Chandler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Molly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Cohen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Esther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Sandra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Levine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Sarah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Beth-El Israel trip provides a journey of discovery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Chloe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Newman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Coexisting cultures make for fascinating holidays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Elanah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Chassen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Reflections on a transformative Birthright experience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January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Adir Glick talks about his experiences in France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rPr>
                <w:i/>
                <w:iCs/>
              </w:rPr>
              <w:t>Tu B'Sheva</w:t>
            </w:r>
            <w:r w:rsidRPr="00A71D82">
              <w:t>t, the New Year of Trees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Ezra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Stieglitz &amp; Gita Brown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Shalom: Hebrew for peace between two entities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Ingrid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Lange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STEAM comes to JCDS for a hands-on environmental lesson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Women's Alliance Endowment Fund seeks applications to fund innovative programs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Help homebound seniors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Kara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Marziali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Cookies and community: a perfect recipe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Reading with Robin back on the air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Can you use a laugh (Beth-El)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Miriam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Lipson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NERC celebrates 30th anniversary dinner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Tammy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Schneider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CBS honors Jewish Disabilities Awareness month with "Accessibility Now!" fundraiser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Great vocals and hockey too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letter from Paris chronicles events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Book offers tips on eating real food for better health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Double Chai Society looking for young leaders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Worship with Hadassah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Capturing the moment, keeping it for the memories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Ruth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Blustein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Jacqueline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Feinstein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Abraham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Horvitz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Elizabeth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Kriss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Irma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Shuster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Jack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Wilkes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Yisroel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Yavner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Trip to Montreal celebrates learning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modern camp with an old soul' celebrates its bar mitzvah</w:t>
            </w:r>
            <w:r>
              <w:t xml:space="preserve">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NaBSco performs at the Dwares JCC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Finkle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Lots of activities at the Dwares JCC Teen Lounge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March is Jewish Arts Month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Watercolors, large acrylics at Temple Habonim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Linda K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Shamoon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new perspective on the Dreyfus Affair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Lois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Kemp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"Jesus Christ: Superstar or Jewish Anathema"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Trine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Lustig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Islanders gather in Florida to support the Alliance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Remembering Stanley M Aronson, MD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cold hard facts surrounding 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Excerpts from an open letter to the Rhode island congressional delegation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RI Hadassah installs new officers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Chief rabbi of Poland speaks in New Bedford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ECC set to honor heroes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Sinai fourth graders participate in Project Linus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Wendy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Aronson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Jacks, jump shots and Judaism at camp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Summer camps and happy campers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Anna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Rosenfeld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job of a counselor is filled with thanks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Camp JORI expands its motto to philanthropic endeavors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Almost happy in the adopted homeland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Barlow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Buckbinder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Stuart Michael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Dickens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Bernice Doris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Freed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Phillip 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Glatt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Robin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Harvey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Barbara Solomon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Mark David Broman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Edwin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Gross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Evelyn (Granoff)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Hornstein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Arlene 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Lober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Roslyn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Markoff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Morton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Pomerantz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Faye 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Helen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Silverberg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Gloria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Spivack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Sherwin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Zaidman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Mary Port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Zisserson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Sinai confirmation class takes weekend trip to DC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Howard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Brown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StandWithUs event attracts community to hear Prof. Lehman-Wilzig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Ten questions for George Goodwin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February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Mapping Rhode Island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Purim pictures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Advocates meet on Capitol Hill for Jewish Disability Advocacy 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Mordechai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&amp; Meyer Bielory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School and community on the to-do list for PHDS students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Lindsay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Chancellor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Alan Metnick's photos capture the essence of what happened in Poland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ECC honors heroes Judy Nagle and David C Isenberg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adult enrichment course about life and loss is open to community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Alan 'Shlomo' Veingrad, super Bowl champ, shares his journey at Kollel's annual celebration of Jewish learning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Sarah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What can we learn from Ezekiel's mandates?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Challenging subjects for discussion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Questions raised by 'The Finkler Question'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Joint session speech was historic experience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Gilor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Meshulam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Recalibrate your compass before the Israeli elections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NEAT production wowed the crowd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Apply now for the Aaron and Rita Slom Scholarship Fund for Freedom and Diversity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Hadassah program features IDF reservist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Sarah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Marasco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One American's perspective: The Israeli elections and an evening with Tzipi Livni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Catherine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Walters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Sweet bay has medicinal qualities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HRCC offers services for survivors of sexual violence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Sherman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value of autographs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Grob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Melba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Kaplan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Miriam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Kramer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Ivan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Perlman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Jill 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Sklaroff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Gloria Leviss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Udis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(401)j's second annual SermonSlam a 'slamming' success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Howard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Brown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Audience learns ABC's of 'BDS'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Model Community Passover Seder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Sinai improves on annual Purim carnival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Watching 'The Dovekeepers' miniseries on March 31 and April 1?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Park Service presentation was enjoyed by all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Jana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Brenman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Taste of HaZamir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Bedford Holocaust remembrance planned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Mark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Elber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power and inspiration of Passover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Kara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Marziali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Holy Moses, don't worry!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Home for the holidays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prophet in our midst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Daniel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Stieglitz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Israeli Elections 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Tannenwald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Elections in Israel: Is Racism a Jewish Value?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Lifelong Learning Collaborative launches series on aging well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Golda's Balcony' returns to Rhode Island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Review: A glance into an alternate universe (movie: Ida)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Chana Faiga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Twersky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Dinner and awards recognize 30 years of New England Rabbinical College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Nicole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Jellinek &amp; Erin Minior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Dealing with a loss during the holiday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Passover's just around the corner - establish a tradition of family giving with a DAF Fund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HERCRI sponsors program at Cranston Public Library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Need a Passover preparation push?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Tips to include children in your Seder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Kara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Marziali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Let's Go Free with Miri &amp; Tzvi,' children's </w:t>
            </w:r>
            <w:r w:rsidRPr="00A71D82">
              <w:rPr>
                <w:i/>
                <w:iCs/>
              </w:rPr>
              <w:t>Haggadah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Yekaterina Ginzburg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 xml:space="preserve"> Bram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God is not a man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Wendy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Joering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Where to go for a Passover Seder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Faith leaders get lessons in advance care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Tichyeh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Schochet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Neil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Arbor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Cohen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Norman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Anita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Lazarus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Ira 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Lukens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Schwartz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Malvern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 w:rsidP="00A71D82">
            <w:r w:rsidRPr="00A71D82">
              <w:t>A journey of discovery to So</w:t>
            </w:r>
            <w:r>
              <w:t>usa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Cranston seniors set busy schedule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Toby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Passover advertisements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Purim CBS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 xml:space="preserve">March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Gilor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Meshulam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Independence in a state of dependency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Community Hunger Seder at the State House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URI Hillel hosts events to commemorate Holocaust and Armenian Genocide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Patricia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Community Holocaust commemoration features Dr. Bernd Wollschlaeger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ECC honors its heroes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Mark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Mandel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Passover and the letter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Herman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Blumberg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Reform rabbi learns about the yarmulke in Selma: A memory, a footnote to history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Inspiration and obligation beyond the Seder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Not the death but the life'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Mark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Sweberg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Congregation Am David looks forward to a gala weekend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Shamoon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Jews and Muslims in France subject of talk by Brown professor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Two opportunities for Jewish educators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 Jewish Historical Association's 61st annual meeting spotlights the Breindel family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Now that's Cooking with Class! (Miriam's Women's Assoc)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Liz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Hollander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Islanders attend J Street national conference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Kara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Marziali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rPr>
                <w:i/>
                <w:iCs/>
              </w:rPr>
              <w:t>Mezuzah</w:t>
            </w:r>
            <w:r w:rsidRPr="00A71D82">
              <w:t xml:space="preserve"> restrictions, anti-Semitism, and the definition of a doorpost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First Gentleman Andy Moffit Recognizes Former First Ladies of Rhode Island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Howard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Brown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An afternoon at the movies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Wiesenthal'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An active lifestyle mea</w:t>
            </w:r>
            <w:r>
              <w:t>ns happiness for this senior (Ph</w:t>
            </w:r>
            <w:r w:rsidRPr="00A71D82">
              <w:t>yllis Solod)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Ethan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seniors are not passed over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Community service and so much more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Chloe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Newman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lessons are many as a teacher in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Cantor who became a star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Jeanette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Bernstein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Deanna Helen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Brill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Maurice 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Cohen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Jerome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Corwin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Laura 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Fixman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Estelle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Churnick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Harold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Holland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Gloria Lee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Hurwitz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Robert 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Jaffe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Rhoda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Mossberg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Thelma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Novich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Pearlman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Allan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Schweber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Bernice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Weiss &amp; Nancy Kirsch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"The Secrets of Becoming Jewish"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David Kertzer wins Pulitzer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Patricia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Bernd Wollschlaeger brings powerful story to community Holocaust event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Spring watercolor florals, and photography from Nigeria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Varda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Stieglitz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Israel's National Remembrance 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Yom Ha'Zikaron 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United Brothers synagogue to celebrate two anniversaries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Beth-El honors Rabbi Gutterman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Shalom plans celebrations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Torat Yisrael children get hands-on Passover lesson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Shamoon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Tangled Legacy: 1,000 years of French Jewry in words and music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Heath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 earbuds and screens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Help support your little slice of Jewish Rhode Island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psalm of the winter solstice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Pete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Zuboff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"Religious Freedom" may bode poorly for Jews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(Nancy) Spielberg comes to New Bedford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Rabbi Jagolinzer to receive prestigious award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Bracha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Stuart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Soldiers put human face to IDF while on tour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Federation Foundation goes viral and you can, too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Toby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NCJW luncheon to honor Nan Levine, Ellie Elbaum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Family in the age of Facebook Social media </w:t>
            </w:r>
            <w:r w:rsidRPr="00A71D82">
              <w:rPr>
                <w:i/>
                <w:iCs/>
              </w:rPr>
              <w:t>tsuris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Susan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Bazar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Reunited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plague on both your houses!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Join Cranston </w:t>
            </w:r>
            <w:r w:rsidR="008B5564" w:rsidRPr="00A71D82">
              <w:t>Seniors</w:t>
            </w:r>
            <w:r w:rsidRPr="00A71D82">
              <w:t xml:space="preserve"> as they install new officers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Robert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Ball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Jeremy 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Chaika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Sheila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Duerden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Sylvia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Giflin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Sylvia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Shocket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William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Wolf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April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Annual Meeting endures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Community celebrates teen accomplishments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Yom Ha'Atzmaut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PHDS students visit Israel via Skype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Brown RISD annual meeting includes awards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JWRP walk raises money for Israel trips (Jewish Women's Renaissance Project)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Charlotte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Sheer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Community Day School class visits Holocaust Stamps Project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Breaking the glass ceiling is not a new trend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Donors won't drive a wedge between golf and philanthropy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Michelle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Dardashti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Counting our days, counting each other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Join in the discussion about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What the photograph demands of us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Herb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Making genocide and Holocaust education mandatory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Recognizing acts of genocide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Lois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Kemp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visit in Abuja with the Igbo Jews of Nigeria'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Kollel sponsors community learning program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Finkle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Time </w:t>
            </w:r>
            <w:r w:rsidR="008B5564" w:rsidRPr="00A71D82">
              <w:t>to</w:t>
            </w:r>
            <w:r w:rsidRPr="00A71D82">
              <w:t xml:space="preserve"> think summer camp at the Dwares JCC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Put on your best heels for philanthropy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Conference highlights growing economies for Rhode Islanders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Abby Rogol creates memories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Stylish spring and summer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Much to say about 'Woman in Gold'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Blasbalg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Selma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Ginsberg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Jay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Annette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Horowitz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Lorraine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Kaplan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Charlotte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Labitt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Marks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Norman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Rappaport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Terry Robin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Sokoll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William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Wolf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Eleanor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Zettel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Writer, tailor Martin Greenfield featured at the annual Dor L'Dor event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Poverty conference speaker tackles economic growth for all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Holocaust Memorial construction finally underway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Families celebrate Lag B'Omer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Dr Phyllis Chesler to </w:t>
            </w:r>
            <w:r w:rsidR="008B5564" w:rsidRPr="00A71D82">
              <w:t>speak</w:t>
            </w:r>
            <w:r w:rsidRPr="00A71D82">
              <w:t xml:space="preserve"> at Tifereth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Prizes in HERCRI art and writing contest come with a story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Ruchama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Szendro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Providence Hebrew Day School hosts annual awards dinner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Energy Color Light at the Providence Art Club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Jonathan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Brumberg-Kraus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Graduating into the wilderness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Questions, questions, questions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authority of the written word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Pete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Zuboff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Memorial Day more important than ever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Alice Goldstein honored by Am David and community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Island's Double Chai Society kicks off strong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Betsy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Alper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Facing the next chapter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Chitwood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Seven Jewish short films you shouldn't miss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Robin Engle receives annual Recognition Award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Dorothy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Ackerman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Bedick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Beatrice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Brown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Morton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Cohen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Eldon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Ettie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Greenfeld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Abner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Hornstein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Irene A Licht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Olson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Mildred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Marks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Spiegle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Adele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Turco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Scott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Wang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William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Wolf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Betsy 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Yetra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Irving's story is more than a childhood memory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Camp Gan Israel moves to East Greenwich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Remembering the end of WWII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May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PHDS students count the ways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Celebration and honors for NCJW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Lawsuit unfolding in congregational dispute (Touro)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Gloria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Redlich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Block Island congregation celebrates its 28th birthday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Third-graders study connections (Temple Beth-El)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Toby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Koritsky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day trip to Jerusalem (Temple Sinai)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Meet the summer intern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Women's Alliance Endowment Fund members faced with hard decisions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Jews and shoes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Jeffrey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Martin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Rabbi Marc Jagolinzer: 40 years at Temple Shalom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Jeffrey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Goldwasser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Who speaks for God?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Spring's passages show how our lives can change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Free speech and hate speech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March of the Living: A life-changing glimpse into the past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Your Sister's Closet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Shelley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Katsh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Quirks and smiles on Father's 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George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Eva Israel Frumson: A daughter and a wife of servicemen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With a little help from our friends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Judith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Brookner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Neil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Diner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Burton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Fain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Betty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Gaines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Sybil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Helen 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Lehrer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Norman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Leona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Siskind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JSA holds annual meeting at Tamarisk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Cranston Senior Guild trip to Foxwoods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George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More than I could have ever hoped </w:t>
            </w:r>
            <w:r w:rsidR="008B5564" w:rsidRPr="00A71D82">
              <w:t>for; “A</w:t>
            </w:r>
            <w:r w:rsidRPr="00A71D82">
              <w:t xml:space="preserve"> conversation with Rabbi Leslie Y Gutterman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Baxt gift adds to improvements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Alliance holds 4th </w:t>
            </w:r>
            <w:r w:rsidR="008B5564" w:rsidRPr="00A71D82">
              <w:t>annual meeting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Israel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Finegold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Welcome, Nave Gedj, summer </w:t>
            </w:r>
            <w:r w:rsidRPr="00A71D82">
              <w:rPr>
                <w:i/>
                <w:iCs/>
              </w:rPr>
              <w:t>Shaliach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Camp JORI's Guttin to step down at end of season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 &amp; Israel Finegold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Community talks at Israel roundtable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30th annual Dwares JXX Golf Classic a hole in one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Chitwood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Jaime Kaye-Phillips finds success on Broadway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Awards, memories highlight PHDS Amudin dinner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Jacqueline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Satlow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100 Blessings a 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Our summertime slowdown: Tell us your plans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In the company of undying texts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 Judges and Lawyers for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George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Israel v Israel: A Shame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Robert Yaffe and Eve Steiglitz honored by Congregation Beth Sholom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Elanah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Chassen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Taglit-Birthright trip was a learning experience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Sinai offers no dues for six months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Ukuleles for Peace bring music and message to Rhode Island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Tires CATCH a new life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Tai Chi for Seniors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$50,000 available to Jewish groups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Stolzman receives Dorothy Lohmann Community Service Award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Calling all PC grads from the '20s, '30s and '40s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story of a creative legacy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Music, Music, Music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Ira Jay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Fleisher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War Veterans honor the departed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JFS Kosher Senior Café moves to Temple Sinai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Baker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Wini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Galkin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Mimi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Hanflik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Robert Alan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Hochberg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Harold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Koslow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Barbara A.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Levine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Cynthia 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Osit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Kara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Marziali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Pope and Mussolini'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Learning-filled year at Cohen School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Toby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Books on the Beach is back for a fifth year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Beth-El religious school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Anthony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Gluck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Best Years of my Jewish Life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June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Click or call for help: AccessJewishRI.org is here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Summer fun at camp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Stephanie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Manilow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Challah for Shabbat - yum! (Beth David)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Top Drawer at the Brass at Temple Habonim Gallery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Ten questions with Jeffrey Savit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Holocaust exhibit at RWU Law School focuses on Jewish lawyers, judges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Andrew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Klein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Embracing our brokenness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Rabbis gather for study and fellowship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Welcome back!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stain on T S Eliot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Daniel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Stieglitz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Aliyah - 8 years later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community calendar is in the works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United Brothers Synagogue welcomes a new rabbi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David Perolman leads by example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JDC sustains Jewish renewal programs in Poland with thanks to the Annual </w:t>
            </w:r>
            <w:r w:rsidRPr="00A71D82">
              <w:lastRenderedPageBreak/>
              <w:t>Campaign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lastRenderedPageBreak/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Serving up food at J-Camp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Fun line-up for Double Chai society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Camp JORI begins national search for new director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My 'MOMentum' trip to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Chloe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Newman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My year in Israel: A life-altering experience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Am David makes plans for the future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Miriam Esther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school year at PHDS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Adam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Tilove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What's new at JCDSRI?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Torah Sprouts engages preschoolers and </w:t>
            </w:r>
            <w:r w:rsidR="008B5564" w:rsidRPr="00A71D82">
              <w:t>families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Israel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Finegold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Make the most of the new school year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Providence Hebrew Day School graduates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England Academy of Torah graduates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Fall River Jewish Home celebrates 90 years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Native son publishes 'treasure of a book'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Robert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Baker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Albert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Benharris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Barbara 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Brosefsky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Ernest 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Chorney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Gary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Cohen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Sanford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Cotton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Celia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Dunder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Bernice 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Engle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Jeanne 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Feldman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Melvin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Feldman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Morton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Lillian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Freeman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Friedman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Florence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Bernard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Edwin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Hass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Robin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Karofsky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Eleonora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Krasnova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Marilyn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Levine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Muriel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Perlman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Otilia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Plungyan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Frances 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Pomarantz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Ira Jay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Port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Richard Allan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Robin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Esther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Rothberg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Nina Pearl Scheftel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Salter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Marilyn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Smith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Edward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Spindell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Jonathan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Stanzler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Harvey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Waxman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Gordon 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Wolfe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Deb Norman, </w:t>
            </w:r>
            <w:r w:rsidR="008B5564" w:rsidRPr="00A71D82">
              <w:t>pioneer</w:t>
            </w:r>
            <w:r w:rsidRPr="00A71D82">
              <w:t xml:space="preserve"> restaurateur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 is a winner (Maccabi Games)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Screen on the Green end of summer party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Michelle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Cicchitelli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Dedication scheduled for Rhode Island Holocaust Memorial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Dreary weather not ideal, but perfect for a good book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Beth-El's new rabbi settles in to life in the States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How Happiness Thinks' (Chabad &amp; temple Beth David)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Sherman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Chesed Shel Amess Association installs new leaders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Bruce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Weisman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Touro Fraternal honors new officers, board members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Ethan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From </w:t>
            </w:r>
            <w:r w:rsidRPr="00A71D82">
              <w:rPr>
                <w:i/>
                <w:iCs/>
              </w:rPr>
              <w:t>Shoftim</w:t>
            </w:r>
            <w:r w:rsidRPr="00A71D82">
              <w:t xml:space="preserve"> to</w:t>
            </w:r>
            <w:r w:rsidRPr="00A71D82">
              <w:rPr>
                <w:i/>
                <w:iCs/>
              </w:rPr>
              <w:t xml:space="preserve"> Bal Tashchit</w:t>
            </w:r>
            <w:r w:rsidRPr="00A71D82">
              <w:t xml:space="preserve"> and </w:t>
            </w:r>
            <w:r w:rsidR="008B5564" w:rsidRPr="00A71D82">
              <w:t>beyond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Mazal Tov!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How to talk about the Iran deal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Russell 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Consider Israel as a family member in need of protection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Keeping the congressional delegation informed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Reed and Whitehouse announce support for Iran nuclear agreement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Teachers can use die cut, other machines during drop-in hours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Back to</w:t>
            </w:r>
            <w:r w:rsidRPr="00A71D82">
              <w:rPr>
                <w:i/>
                <w:iCs/>
              </w:rPr>
              <w:t xml:space="preserve"> shu</w:t>
            </w:r>
            <w:r w:rsidRPr="00A71D82">
              <w:t>l at Temple Emanu-El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Lisa Davis and Ava Anderson - A Perfect Balance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Bari Harlam works hard and cares much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Lynn Taylor paves the way for women physicians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Herbert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Emers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Pauline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Feinstein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Sarah 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Greenfield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Pauline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Penn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Sophie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Waitsman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Breindel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Fun and facts for kids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August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Holocaust Memorial a reality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What happened locally in 5775?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rPr>
                <w:i/>
                <w:iCs/>
              </w:rPr>
              <w:t>Sharim</w:t>
            </w:r>
            <w:r w:rsidRPr="00A71D82">
              <w:t xml:space="preserve"> on the beach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Shamoon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President Washington returns to Touro Synagogue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'Mezuzah Law' is signed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Naomi Schorsch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Come sing with HaZamir Providence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Jennifer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Zwirn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Looking for a job?  You're not alone.  Vocational Services is here to help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Lindsay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Chancellor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Rabbi Diamond reflects on life after </w:t>
            </w:r>
            <w:r w:rsidRPr="00A71D82">
              <w:rPr>
                <w:i/>
                <w:iCs/>
              </w:rPr>
              <w:t>aliyah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season of introspection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Ta-Nehisi Croates </w:t>
            </w:r>
            <w:r w:rsidRPr="00A71D82">
              <w:rPr>
                <w:i/>
                <w:iCs/>
              </w:rPr>
              <w:t>cri de coeur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Howard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Brown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Smoking Gun: Iran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Barry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Dolinger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Reexamining repentance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West Bay Community Jewish Center looks at fresh alternatives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Rabbi Wechterman accepts Reconstructionist post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Candace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Powning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March of the Living is an important experience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Gloria Feibish: A leader in our community for 35 years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Elly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Leyman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Synagogues are gearing up for High Holy Day services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What's happening locally?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Irina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Missiuro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E-High Holy Days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Remembering the Women's Division annual campaign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Dumbo' was Jewish - who knew!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Stanley 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Abrams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John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Bell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Rosalie Branower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Fain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Laurie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Fortin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Shirley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Friedman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Robert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Kotlen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Eleanor 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Treelisky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Finkle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Fun and Games at J-Camp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Dwares JCC benefits from Bornsteins' roots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Three artists open fall season at Temple Habonim Gallery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Poland: where young Jews celebrate their heritage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Estelle Klemer - a leader for four generations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Blowing the shofar to welcome in the new school year at JCDS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Breindel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Fun and facts for kids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Richard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Perlman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This year, choose life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Whew!  It's done!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Giving the Arab his name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George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Beautiful synagogues: bold and reverent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Catherine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Walters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Harvest in the Biblical Garden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Unite through challah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Back to school at Providence Hebrew Day School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Sherman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Gemilath Chesed - Hebrew Free Loan Association of Providence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In old trinkets, faded photos and my thoughts, I see my father richly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Patricia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Obstacles can become opportunities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Cranston Seniors to meet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Bob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Bomes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Jacobson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Lois Elaine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Lewis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Donald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Salmanson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June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September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Got kids for the day?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rPr>
                <w:i/>
                <w:iCs/>
              </w:rPr>
              <w:t>Sukkot</w:t>
            </w:r>
            <w:r w:rsidRPr="00A71D82">
              <w:t xml:space="preserve"> around town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Learn about cancer with Miriam Hospital women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Sing out for Peace at Temple Habonim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JSA board meeting and BBQ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It's back and it's better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Powerful human stories from no-man's 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Alliance hosts 'Beautiful' evening at PPAV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Jeffrey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Goldwasser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There's meaning in the details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RI philanthropist announces $15M pledge </w:t>
            </w:r>
            <w:r w:rsidR="008B5564" w:rsidRPr="00A71D82">
              <w:t>to local</w:t>
            </w:r>
            <w:r w:rsidRPr="00A71D82">
              <w:t xml:space="preserve"> Feinstein leadership schools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 the uses of violence in fiction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Fogel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No American Jew should vote Democratic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Spend an evening with Tami Goodman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Patricia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foods: Don't toss the traditions along with the fat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Ada Winsten - survivor, leader, social worker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Rose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Murrin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Living with grief: Telling our stories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Genealogist to speak at [RIJHA] fall meeting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Active Seniors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Be prepared! [kosher food pantry]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George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Eagle Scouts: Narragansett Council, 1923-1997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Notes and a birthday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Michael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Berger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Herbert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Emers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memorial service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Janice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Gillis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Leonard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Hershoff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Edward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Neidorf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Ella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Persky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Arline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Slack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Myron T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Winoker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Samantha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Walsh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England teens join almost 2,000 on BBYO summer experiences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Shamoon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Arts Emanu-El hosts events honoring reawakening Jewish culture in </w:t>
            </w:r>
            <w:r w:rsidR="008B5564" w:rsidRPr="00A71D82">
              <w:t>Poland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Shabbos Project is back in RI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CRC works gets national recognition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Stephanie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Dwares JCC launches innovative, safety-based swim program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Renowned historian to speak at Annual Campaign event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Chitwood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Biblical tale gets a modern spin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Patricia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Going beyond Jewish New Year's resolutions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Shireinu to commemorate 77th anniversary of Kristallnacht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Youth voices: A student roundtable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Andrew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Klein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Embracing God - Mistakes and All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My So-Called Enemy'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Daniel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Stieglitz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Life is worth living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 Charles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Bakst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Exploring treasurers from Fall River: The Horvitz family chronicles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Michelle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Cicchitelli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Carla Naumberg to speak at Jewish Renaissance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Rivi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Weisman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Yad B'Yad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Sukkahfest success at Congregation Beth David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rPr>
                <w:i/>
                <w:iCs/>
              </w:rPr>
              <w:t>Sukkah</w:t>
            </w:r>
            <w:r w:rsidRPr="00A71D82">
              <w:t xml:space="preserve"> scenes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future is about to get better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West Bay Havurah goes under the dome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Can you picture your Bar Mitzvah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Israeli health advocate to speak at URI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Hadassah </w:t>
            </w:r>
            <w:r w:rsidRPr="00A71D82">
              <w:rPr>
                <w:i/>
                <w:iCs/>
              </w:rPr>
              <w:t>Chai</w:t>
            </w:r>
            <w:r w:rsidRPr="00A71D82">
              <w:t xml:space="preserve"> lunch supports 'Every Beat Counts' initiative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Simon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Lichter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Taxi vouchers break the shell of isolation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Bernhardt Foundation seeks applications for grants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Creative Hands lead to inspired hearts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Next Cranston Senior Guild mee</w:t>
            </w:r>
            <w:r w:rsidR="008B5564">
              <w:t>t</w:t>
            </w:r>
            <w:r w:rsidRPr="00A71D82">
              <w:t>ing Nov. 4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Laura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Boslovitz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Stanley Philip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Chasan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Robert P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Curhan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Sandra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Carole F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Mollie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Siegel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Stanley Stewart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Wallack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Ruth Feder appointed executive director, Mental Health Assn. RI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Touro Fraternal awards educational grants, loans for 2015-16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Home run for these all-star cooks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National JCPA resolutions impact Rhode Island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Billboard is turning drivers' heads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Three artists, 30 works at temple gallery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Rosh Hodesh program celebrates strong women in the Bible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Cohen School students explore the meaning of </w:t>
            </w:r>
            <w:r w:rsidRPr="00A71D82">
              <w:rPr>
                <w:i/>
                <w:iCs/>
              </w:rPr>
              <w:t>tzedakah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Of noses and </w:t>
            </w:r>
            <w:r w:rsidRPr="00A71D82">
              <w:rPr>
                <w:i/>
                <w:iCs/>
              </w:rPr>
              <w:t>mensches</w:t>
            </w:r>
            <w:r w:rsidRPr="00A71D82">
              <w:t xml:space="preserve"> and diversity: Short films at the Jewish Renaissance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Food in the spotlight at Jewish Renaissance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Ethan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importance of welcoming guests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Don't let the haters have the last word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God is the question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Arthur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Fixler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Freedom to vote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Eleanor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Lewis &amp; Judy Kaye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Reminiscences of Liz Hollander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Linda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Shamoon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An evening of film and music honoring Poland's Jewish reawakening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Youth group plans exciting events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Gloria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Redlich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 Block Island, a congregation is born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Leah C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Bouramia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Provocative play raises questions about race, class, anti-Semitism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Camp JORI announces new director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Seth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Chitwood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Outrageous Sophie Tucker' comes to the JCC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Stephanie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Friendship, spirituality and ritual explored in 'A Remarkable Kindness'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Gilor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Meshulam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Visiting family in Israel - King Herod and his father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Grants, scholarships available for travel, study in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Camp grants available for day-school students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Josephine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Maida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Basketball was no slam dunk for 'the Jewish Jordan'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URI Hillel meet and greet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Shai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Afsai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Professor to speak at Beth Sholom on academic freedom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Local business people chair Bradley event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Seniors enjoy music, meet the mayor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Bedford JCC honors Rabbi Kanter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Don't miss the Cranston Senior Guild party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Classic movies portrayed the Arab world in a benign light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Walk with the Enemy' a haunting Holocaust movie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Sidney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Berger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Edward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Feldman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David Reid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Fogelson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Elizabeth 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Hollander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David Harris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Meltzer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Priscilla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Nitkin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Charlotte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Weinbaum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Shai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Afsai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The Beta Israel religious leadership believes the </w:t>
            </w:r>
            <w:r w:rsidRPr="00A71D82">
              <w:rPr>
                <w:i/>
                <w:iCs/>
              </w:rPr>
              <w:t>Sigd</w:t>
            </w:r>
            <w:r w:rsidRPr="00A71D82">
              <w:t xml:space="preserve"> holiday is a gift is community can share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Habonim concert attracts a full house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Welcoming Shabbat at Temple Sinai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Breindel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Fun and facts for kids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Rhode Island Challah Bake attracts all ages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October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2016 Annual Campaign: </w:t>
            </w:r>
            <w:r w:rsidR="008B5564" w:rsidRPr="00A71D82">
              <w:t>Speaker</w:t>
            </w:r>
            <w:r w:rsidRPr="00A71D82">
              <w:t xml:space="preserve"> puts modern anti-Semitism into perspective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Rabbis walk to promote school attendance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Plans for now and later (Elan Babchuck)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Heroes of Faith Award (Leslie Gutterman)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 Space greenhouses will be blooming this year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Shai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Afsai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IDF's lone soldiers in spotlight at Nov. 17 talk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Alan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Flam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Meeting the world with a generous heart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Shai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Afsai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Congregation Beth Sholom announces 'CBS Speaks' lecture series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public Thanksgiving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breath of God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Adam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Tilove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Why you love (or hate) our 'Too Jewish' billboard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Installation of officers highlights JFS annual meeting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 a mission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Wine for Thanksgiving?  No problem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Latkes for Thanksgiving?  Why not!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Julie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Herzlinger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Family Service gives thanks to its donors, volunteers and partners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Bonnie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Ryvicker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Thoughts on gratitude, happiness and Thanksgiving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Brittney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Lief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Dr. Rachel Adato inspires URI Hillel students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Pete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Zuboff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new era of service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Sherman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Reminiscing about Jewish military life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Geraldine 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Foster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When 'the Socialist' came to town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Don't miss the Cranston Senior Guild party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From ship to citizenship: Finding our immigrant ancestors (RIJHA)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Erlich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William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Guttin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Clinton Novek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Levin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Benjamin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Liss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Bernard 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Roth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Beatrice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Schaffer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 James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Suzman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Vladimir 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Vilner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Jill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Pearlman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Women's Conference renamed to honor Tichyeh Schochet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Government in the classroom (PHDS)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Join us for a super Sunday of philanthropy, fitness and fun!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Field trips are the best! (picture, ECC)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genetic diseases and the importance of carrier screening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Billboard spawns conversation on what it means to be Jewish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Betsy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RI Jewish Historical Association celebrates Anne Sherman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Plimoth Plantation brings history to life (PHDS)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Jeffrey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Savit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Alliance community mission a life-altering experience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Mark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Elber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words we use - even our names - possess vast power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Patricia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The two sides of </w:t>
            </w:r>
            <w:r w:rsidRPr="00A71D82">
              <w:rPr>
                <w:i/>
                <w:iCs/>
              </w:rPr>
              <w:t>lashon hara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lastRenderedPageBreak/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Best weapons against hatred?  Bravery, togetherness, inspiration and forgiveness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Religion and violence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Noel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Rubinton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Fear </w:t>
            </w:r>
            <w:r w:rsidR="008B5564" w:rsidRPr="00A71D82">
              <w:t>should not</w:t>
            </w:r>
            <w:r w:rsidRPr="00A71D82">
              <w:t xml:space="preserve"> drive thoughtful decision-making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Mission offers Rhode Islanders a glimpse of Israel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Fun, friends, learning and new experiences </w:t>
            </w:r>
            <w:r w:rsidR="008B5564" w:rsidRPr="00A71D82">
              <w:t>at</w:t>
            </w:r>
            <w:r w:rsidRPr="00A71D82">
              <w:t xml:space="preserve"> he Evening of Jewish Renaissance redesigned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Eckhoff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Teachers learn from students at annual Holocaust workshop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Professional Advisory Council explores role of women in philanthropy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Leah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Abrams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Daniel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Albert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Cohn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Estelle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Gold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Yurly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Kleyman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Samuel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Millman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Raisa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Mordukhovich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Robert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Saltzman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Beatrice Love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Scolnick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William 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Torman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Elise J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Weisman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From humor to Jewish connections and back again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Larry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Katz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educators get the story from Rabbi Goldie Milgram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Israel 101 and Beyond - Preparing high school students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Torah Sprouts get hands-on with challah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November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Am David in receivership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Student bakers fight hunger with challah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Dori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Adler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Fleece blanket project puts</w:t>
            </w:r>
            <w:r w:rsidRPr="00A71D82">
              <w:rPr>
                <w:i/>
                <w:iCs/>
              </w:rPr>
              <w:t xml:space="preserve"> tzedakah</w:t>
            </w:r>
            <w:r w:rsidRPr="00A71D82">
              <w:t xml:space="preserve"> to work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Samantha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Walsh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Teens gather with Holocaust survivors to celebrate 'A Shabbat to Remember'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Sarah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Exploring the lessons of Hanukkah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Tis the season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 the varieties of Jewish experience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Rumors of local terrorist threats are no more than that for now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Noel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Rubinton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Pretty packaging obscures ugly message in art show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Tara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Watkins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Forum educates parents, caregivers of adult children with special needs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Habonim participates in Gun Violence Prevention Sabbath Weekend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Jill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Pearlman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 w:rsidP="002D49F0">
            <w:r w:rsidRPr="00A71D82">
              <w:t>100 women attend conference to learn, and to honor Tichyeh Schochet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13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Caring project lights up the night for congregants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Kara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Marziali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Fact Finder: A bookful of important Torah facts and handy Jewish information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Breindel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Fun and facts for kids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Hanukkah pictures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Temple Sinai youth group has busy fall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Patricia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Raskin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When is cheating really cheating?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Andrea Kaplan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Lieberman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Memories of my father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New accessible entrance for East Side synagogue (Beth Sholom)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George 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Goodwin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tea lady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Nancy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Ehrlich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Nathaniel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Gouse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Paul David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Heyman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 xml:space="preserve">Sidney 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Horowitz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Mildred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Seligman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Jacob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Strashnick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Herbert Lawrence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Triedman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Casino night a success (Torat Yisrael)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37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23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Super Sunday for Rhode Island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Hanukkah contest winners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Leah C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Bouramia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The Lost Shul Mural' finds a new home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Students get creative with Hanukkah contest entries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Hillary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Schulman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Jewish young adults gather for Vodka Latke event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5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Fran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Ostendorf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Dolinger selected for Rabbis Without Borders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Howard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Voss-Altman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 xml:space="preserve">Remembering 'whom </w:t>
            </w:r>
            <w:r w:rsidR="002D49F0" w:rsidRPr="00A71D82">
              <w:t>the mitzvah</w:t>
            </w:r>
            <w:r w:rsidRPr="00A71D82">
              <w:t xml:space="preserve"> is for'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Jim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Rosenberg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Breaking the silence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Daniel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Stieglitz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Standing together on our own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Shai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Afsai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Jews and Freemasonry: A quest for assimilation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This bread is a winner for Bob Sandy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12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 Hanukkah party for 8 good causes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14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Naomi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Lipsky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West Bay Community Jewish Center marks 6 months with meeting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Celebrating the future (Beth Sholom)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Hanukkah at the State House (picture)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Ariel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Brothman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Bob Sandy: A history in bread and cheese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18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Leah C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Bouramia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On 'Family' with the Bazars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Marty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Cooper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Israel Mission: Personal reflections and impressions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children's holiday pictures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Gloria F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Abrams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Bernard 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Bell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Anne-Marie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Dansicker</w:t>
            </w:r>
            <w:bookmarkStart w:id="0" w:name="_GoBack"/>
            <w:bookmarkEnd w:id="0"/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Lilly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Flatow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Annette Segal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Hockman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Helene Sylvia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Markoff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26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Ruth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Russian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Nathan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Shwartz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Marjorie A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Zarum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Obituary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27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>
            <w:r w:rsidRPr="00A71D82">
              <w:t>Mike</w:t>
            </w:r>
          </w:p>
        </w:tc>
        <w:tc>
          <w:tcPr>
            <w:tcW w:w="1790" w:type="dxa"/>
            <w:noWrap/>
            <w:hideMark/>
          </w:tcPr>
          <w:p w:rsidR="00A71D82" w:rsidRPr="00A71D82" w:rsidRDefault="00A71D82">
            <w:r w:rsidRPr="00A71D82">
              <w:t>Fink</w:t>
            </w:r>
          </w:p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An artful approach to teaching Bible to RISD students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28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  <w:tr w:rsidR="00A71D82" w:rsidRPr="00A71D82" w:rsidTr="00A71D82">
        <w:trPr>
          <w:trHeight w:val="288"/>
        </w:trPr>
        <w:tc>
          <w:tcPr>
            <w:tcW w:w="1343" w:type="dxa"/>
            <w:noWrap/>
            <w:hideMark/>
          </w:tcPr>
          <w:p w:rsidR="00A71D82" w:rsidRPr="00A71D82" w:rsidRDefault="00A71D82"/>
        </w:tc>
        <w:tc>
          <w:tcPr>
            <w:tcW w:w="1790" w:type="dxa"/>
            <w:noWrap/>
            <w:hideMark/>
          </w:tcPr>
          <w:p w:rsidR="00A71D82" w:rsidRPr="00A71D82" w:rsidRDefault="00A71D82"/>
        </w:tc>
        <w:tc>
          <w:tcPr>
            <w:tcW w:w="6916" w:type="dxa"/>
            <w:noWrap/>
            <w:hideMark/>
          </w:tcPr>
          <w:p w:rsidR="00A71D82" w:rsidRPr="00A71D82" w:rsidRDefault="00A71D82">
            <w:r w:rsidRPr="00A71D82">
              <w:t>Seniors celebrate Hanukkah (pictures)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29</w:t>
            </w:r>
          </w:p>
        </w:tc>
        <w:tc>
          <w:tcPr>
            <w:tcW w:w="1116" w:type="dxa"/>
            <w:noWrap/>
            <w:hideMark/>
          </w:tcPr>
          <w:p w:rsidR="00A71D82" w:rsidRPr="00A71D82" w:rsidRDefault="00A71D82">
            <w:r w:rsidRPr="00A71D82">
              <w:t>December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2015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21</w:t>
            </w:r>
          </w:p>
        </w:tc>
        <w:tc>
          <w:tcPr>
            <w:tcW w:w="733" w:type="dxa"/>
            <w:noWrap/>
            <w:hideMark/>
          </w:tcPr>
          <w:p w:rsidR="00A71D82" w:rsidRPr="00A71D82" w:rsidRDefault="00A71D82" w:rsidP="00A71D82">
            <w:r w:rsidRPr="00A71D82">
              <w:t>24</w:t>
            </w:r>
          </w:p>
        </w:tc>
      </w:tr>
    </w:tbl>
    <w:p w:rsidR="00D32E0A" w:rsidRDefault="002D49F0"/>
    <w:sectPr w:rsidR="00D32E0A" w:rsidSect="00A71D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2"/>
    <w:rsid w:val="002A21CE"/>
    <w:rsid w:val="002D49F0"/>
    <w:rsid w:val="006637B8"/>
    <w:rsid w:val="008B5564"/>
    <w:rsid w:val="00A71D82"/>
    <w:rsid w:val="00C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D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D82"/>
    <w:rPr>
      <w:color w:val="954F72"/>
      <w:u w:val="single"/>
    </w:rPr>
  </w:style>
  <w:style w:type="paragraph" w:customStyle="1" w:styleId="font0">
    <w:name w:val="font0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7">
    <w:name w:val="font7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8">
    <w:name w:val="font8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9">
    <w:name w:val="font9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table" w:styleId="TableGrid">
    <w:name w:val="Table Grid"/>
    <w:basedOn w:val="TableNormal"/>
    <w:uiPriority w:val="59"/>
    <w:rsid w:val="00A7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D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D82"/>
    <w:rPr>
      <w:color w:val="954F72"/>
      <w:u w:val="single"/>
    </w:rPr>
  </w:style>
  <w:style w:type="paragraph" w:customStyle="1" w:styleId="font0">
    <w:name w:val="font0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7">
    <w:name w:val="font7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8">
    <w:name w:val="font8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9">
    <w:name w:val="font9"/>
    <w:basedOn w:val="Normal"/>
    <w:rsid w:val="00A71D82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table" w:styleId="TableGrid">
    <w:name w:val="Table Grid"/>
    <w:basedOn w:val="TableNormal"/>
    <w:uiPriority w:val="59"/>
    <w:rsid w:val="00A7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8348</Words>
  <Characters>47586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ruthl</dc:creator>
  <cp:lastModifiedBy>ruthl</cp:lastModifiedBy>
  <cp:revision>3</cp:revision>
  <dcterms:created xsi:type="dcterms:W3CDTF">2018-03-02T21:07:00Z</dcterms:created>
  <dcterms:modified xsi:type="dcterms:W3CDTF">2018-03-02T21:28:00Z</dcterms:modified>
</cp:coreProperties>
</file>